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2C89934E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C54B1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5"/>
        <w:gridCol w:w="1981"/>
        <w:gridCol w:w="1859"/>
        <w:gridCol w:w="1729"/>
        <w:gridCol w:w="4501"/>
        <w:gridCol w:w="1557"/>
      </w:tblGrid>
      <w:tr w:rsidR="00226BE1" w14:paraId="2B1B36B0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EE4838D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55E951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494ECCD" w14:textId="71B9D79E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209 067,60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41070775" w14:textId="6E2E6859" w:rsidR="00226BE1" w:rsidRPr="00036426" w:rsidRDefault="001E4E1B">
            <w:pPr>
              <w:spacing w:line="240" w:lineRule="auto"/>
              <w:rPr>
                <w:rFonts w:ascii="Arial" w:hAnsi="Arial" w:cs="Arial"/>
                <w:strike/>
              </w:rPr>
            </w:pPr>
            <w:r w:rsidRPr="00036426">
              <w:rPr>
                <w:rFonts w:ascii="Arial" w:hAnsi="Arial" w:cs="Arial"/>
                <w:strike/>
              </w:rPr>
              <w:t>I</w:t>
            </w:r>
            <w:r w:rsidR="00036426" w:rsidRPr="00036426">
              <w:rPr>
                <w:rFonts w:ascii="Arial" w:hAnsi="Arial" w:cs="Arial"/>
                <w:strike/>
              </w:rPr>
              <w:t>I</w:t>
            </w:r>
            <w:r w:rsidRPr="00036426">
              <w:rPr>
                <w:rFonts w:ascii="Arial" w:hAnsi="Arial" w:cs="Arial"/>
                <w:strike/>
              </w:rPr>
              <w:t xml:space="preserve"> kwartał</w:t>
            </w:r>
          </w:p>
          <w:p w14:paraId="504D4B50" w14:textId="45B5E567" w:rsidR="00036426" w:rsidRDefault="000364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752A7E2" w14:textId="2C9A4D6B" w:rsidR="00226BE1" w:rsidRDefault="000364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pozycji</w:t>
            </w:r>
          </w:p>
        </w:tc>
      </w:tr>
      <w:tr w:rsidR="00226BE1" w14:paraId="48683034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299F1776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C96EA2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B050427" w14:textId="046C523F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292 755,02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20960C68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18240F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0D93CAF" w14:textId="2DD3E7CA" w:rsidR="00226BE1" w:rsidRPr="007C1F76" w:rsidRDefault="007C1F7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275 298,32</w:t>
            </w:r>
            <w:r w:rsidR="00FC3998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lastRenderedPageBreak/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79A6C5AD" w14:textId="77777777" w:rsidR="00C54B14" w:rsidRPr="007C1F76" w:rsidRDefault="00C54B14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72651C" w14:textId="77777777" w:rsidR="00C54B14" w:rsidRPr="007C1F76" w:rsidRDefault="00C54B14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797DD85" w14:textId="44B520E4" w:rsidR="00FC3998" w:rsidRPr="007C1F76" w:rsidRDefault="007C1F76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184 001,55</w:t>
            </w:r>
            <w:r w:rsidR="00FC3998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lastRenderedPageBreak/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ECE3EC0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903590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A5FF7C9" w14:textId="41FBCF6D" w:rsidR="00226BE1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550 000,00</w:t>
            </w:r>
            <w:r w:rsidR="00DF03CB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4E1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CD7CBDC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71BECCF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F983160" w14:textId="38FBDD7C" w:rsidR="00F57033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180 000,00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25D1" w14:paraId="18D7E68B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C8AE665" w14:textId="4B6FF440" w:rsidR="00D325D1" w:rsidRDefault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7B595B2" w14:textId="2A67F277" w:rsidR="00D325D1" w:rsidRPr="00F57033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Zakup i migracja programu części administracyjnej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6871133" w14:textId="77777777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6ABA572" w14:textId="77777777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C3CA1CF" w14:textId="41F6F10A" w:rsid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4041E82C" w14:textId="77777777" w:rsidR="00D325D1" w:rsidRPr="007C1F76" w:rsidRDefault="00D325D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D185B5D" w14:textId="552F941C" w:rsidR="001A41A8" w:rsidRPr="007C1F76" w:rsidRDefault="003E7BB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459 467,00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3A75DE78" w14:textId="7BE5C7C0" w:rsidR="00D325D1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0CC78C15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jest odpowiednie dla MŚP: TAK</w:t>
            </w:r>
          </w:p>
          <w:p w14:paraId="5E55B541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strategiczne (zielone, społeczne, innowacyjne): NIE</w:t>
            </w:r>
          </w:p>
          <w:p w14:paraId="19175E39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Zamówienie zastrzeżone: NIE</w:t>
            </w:r>
          </w:p>
          <w:p w14:paraId="308681DB" w14:textId="77777777" w:rsidR="00D325D1" w:rsidRPr="00D325D1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Charakter zamówienia: zamówienia klasyczne</w:t>
            </w:r>
          </w:p>
          <w:p w14:paraId="56E479B5" w14:textId="33307D89" w:rsidR="00D325D1" w:rsidRPr="00F57033" w:rsidRDefault="00D325D1" w:rsidP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161E05F9" w14:textId="77777777" w:rsidR="00D325D1" w:rsidRDefault="00D325D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42164330" w:rsidR="00F57033" w:rsidRDefault="00D325D1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8B8A0ED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5439CB6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6F1F49F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0E644B" w14:textId="11E85F84" w:rsidR="00F57033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140 000,00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03CB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15B8CC4C" w:rsidR="00226BE1" w:rsidRDefault="00D325D1">
            <w:pPr>
              <w:spacing w:line="240" w:lineRule="auto"/>
              <w:rPr>
                <w:rFonts w:ascii="Arial" w:hAnsi="Arial" w:cs="Arial"/>
              </w:rPr>
            </w:pPr>
            <w:r w:rsidRPr="00D325D1"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10BF0C8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22BC1B" w14:textId="77777777" w:rsidR="00C54B14" w:rsidRPr="007C1F76" w:rsidRDefault="00C54B14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1A65463" w14:textId="2B760ECB" w:rsidR="00226BE1" w:rsidRPr="007C1F76" w:rsidRDefault="007C1F76">
            <w:pPr>
              <w:spacing w:line="240" w:lineRule="auto"/>
              <w:rPr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227 211,61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1.2.10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22DC5A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325364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0FA950B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1006DE" w14:textId="4AAC3410" w:rsidR="00F57033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330 000,00</w:t>
            </w:r>
            <w:r w:rsidR="00C54B14" w:rsidRPr="007C1F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7033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3B23393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D325D1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pozostałych materiałów medycznych - </w:t>
            </w:r>
            <w:proofErr w:type="spellStart"/>
            <w:r>
              <w:rPr>
                <w:rFonts w:ascii="Arial" w:hAnsi="Arial" w:cs="Arial"/>
              </w:rPr>
              <w:t>pieluchomajtek</w:t>
            </w:r>
            <w:proofErr w:type="spellEnd"/>
            <w:r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686D328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3DB2611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649DF5E" w14:textId="77777777" w:rsidR="00C54B14" w:rsidRPr="007C1F76" w:rsidRDefault="00C54B14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980615" w14:textId="0AF8E31D" w:rsidR="00F57033" w:rsidRPr="007C1F76" w:rsidRDefault="003E7BB3" w:rsidP="00F57033">
            <w:pPr>
              <w:spacing w:line="240" w:lineRule="auto"/>
              <w:rPr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 xml:space="preserve">340 000,00 </w:t>
            </w:r>
            <w:r w:rsidR="00F57033" w:rsidRPr="007C1F7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17F58EBE" w14:textId="77777777" w:rsidTr="00D325D1">
        <w:trPr>
          <w:trHeight w:val="1835"/>
        </w:trPr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5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1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59" w:type="dxa"/>
            <w:shd w:val="clear" w:color="auto" w:fill="auto"/>
            <w:tcMar>
              <w:left w:w="88" w:type="dxa"/>
            </w:tcMar>
          </w:tcPr>
          <w:p w14:paraId="1E10A226" w14:textId="0F5C1DA7" w:rsidR="001A41A8" w:rsidRPr="007C1F76" w:rsidRDefault="003E7BB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7C1F76">
              <w:rPr>
                <w:rFonts w:ascii="Arial" w:hAnsi="Arial" w:cs="Arial"/>
                <w:color w:val="000000" w:themeColor="text1"/>
              </w:rPr>
              <w:t>560 000,00 PLN</w:t>
            </w:r>
          </w:p>
        </w:tc>
        <w:tc>
          <w:tcPr>
            <w:tcW w:w="1729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01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57" w:type="dxa"/>
            <w:shd w:val="clear" w:color="auto" w:fill="auto"/>
            <w:tcMar>
              <w:left w:w="88" w:type="dxa"/>
            </w:tcMar>
          </w:tcPr>
          <w:p w14:paraId="5CC872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  <w:p w14:paraId="2E629B88" w14:textId="30FFB4D1" w:rsidR="00AF25F0" w:rsidRDefault="00AF25F0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036426"/>
    <w:rsid w:val="00046B96"/>
    <w:rsid w:val="000C1185"/>
    <w:rsid w:val="001A41A8"/>
    <w:rsid w:val="001E4E1B"/>
    <w:rsid w:val="00226BE1"/>
    <w:rsid w:val="002619E8"/>
    <w:rsid w:val="003E7BB3"/>
    <w:rsid w:val="00493FC1"/>
    <w:rsid w:val="00501B53"/>
    <w:rsid w:val="0053244C"/>
    <w:rsid w:val="007A3524"/>
    <w:rsid w:val="007C1F76"/>
    <w:rsid w:val="007C74F5"/>
    <w:rsid w:val="00836655"/>
    <w:rsid w:val="009F40C0"/>
    <w:rsid w:val="00AB54CE"/>
    <w:rsid w:val="00AF25F0"/>
    <w:rsid w:val="00B3276C"/>
    <w:rsid w:val="00C54B14"/>
    <w:rsid w:val="00D325D1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39</cp:revision>
  <cp:lastPrinted>2024-03-14T08:15:00Z</cp:lastPrinted>
  <dcterms:created xsi:type="dcterms:W3CDTF">2021-03-04T09:03:00Z</dcterms:created>
  <dcterms:modified xsi:type="dcterms:W3CDTF">2024-03-26T08:41:00Z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